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54.0" w:type="dxa"/>
        <w:jc w:val="left"/>
        <w:tblInd w:w="-70.0" w:type="dxa"/>
        <w:tblLayout w:type="fixed"/>
        <w:tblLook w:val="0400"/>
      </w:tblPr>
      <w:tblGrid>
        <w:gridCol w:w="2269"/>
        <w:gridCol w:w="7685"/>
        <w:tblGridChange w:id="0">
          <w:tblGrid>
            <w:gridCol w:w="2269"/>
            <w:gridCol w:w="7685"/>
          </w:tblGrid>
        </w:tblGridChange>
      </w:tblGrid>
      <w:tr>
        <w:trPr>
          <w:cantSplit w:val="0"/>
          <w:trHeight w:val="32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8"/>
                <w:szCs w:val="28"/>
                <w:rtl w:val="0"/>
              </w:rPr>
              <w:t xml:space="preserve">                             Krycí list</w:t>
            </w:r>
          </w:p>
        </w:tc>
      </w:tr>
    </w:tbl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2f2f2" w:val="clear"/>
        <w:spacing w:after="240" w:before="240" w:line="276" w:lineRule="auto"/>
        <w:jc w:val="center"/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 Čtečky knih pro výuku ZŠ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2f2f2" w:val="clear"/>
        <w:spacing w:after="240" w:before="240" w:line="276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Veřejný zadavatel: </w:t>
        <w:tab/>
        <w:tab/>
        <w:tab/>
        <w:t xml:space="preserve">Základní škola a Základní umělecká škola Líbeznice</w:t>
      </w:r>
    </w:p>
    <w:p w:rsidR="00000000" w:rsidDel="00000000" w:rsidP="00000000" w:rsidRDefault="00000000" w:rsidRPr="00000000" w14:paraId="00000007">
      <w:pPr>
        <w:spacing w:line="480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Účastník:</w:t>
      </w:r>
    </w:p>
    <w:tbl>
      <w:tblPr>
        <w:tblStyle w:val="Table2"/>
        <w:tblW w:w="1021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3"/>
        <w:gridCol w:w="856"/>
        <w:gridCol w:w="1937"/>
        <w:gridCol w:w="892"/>
        <w:gridCol w:w="368"/>
        <w:gridCol w:w="1333"/>
        <w:gridCol w:w="6"/>
        <w:gridCol w:w="3385"/>
        <w:tblGridChange w:id="0">
          <w:tblGrid>
            <w:gridCol w:w="1433"/>
            <w:gridCol w:w="856"/>
            <w:gridCol w:w="1937"/>
            <w:gridCol w:w="892"/>
            <w:gridCol w:w="368"/>
            <w:gridCol w:w="1333"/>
            <w:gridCol w:w="6"/>
            <w:gridCol w:w="3385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Název: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Právní forma: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IČ: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DIČ: 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Sídlo/místo podnikání: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Stát: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Oprávněný zástupce účastníka:</w:t>
              <w:tab/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Kontaktní osoba oprávněná jednat za účastníka: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tel.: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e-mail:</w:t>
            </w:r>
          </w:p>
        </w:tc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www:  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číslo datové schránky: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after="240" w:before="240" w:lineRule="auto"/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H O D N O T Í C Í    K R I T É R I U M  </w:t>
      </w:r>
    </w:p>
    <w:tbl>
      <w:tblPr>
        <w:tblStyle w:val="Table3"/>
        <w:tblW w:w="101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5"/>
        <w:gridCol w:w="4935"/>
        <w:tblGridChange w:id="0">
          <w:tblGrid>
            <w:gridCol w:w="5245"/>
            <w:gridCol w:w="4935"/>
          </w:tblGrid>
        </w:tblGridChange>
      </w:tblGrid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Výše nabídkové ceny v Kč bez DPH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99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480.0" w:type="dxa"/>
        <w:jc w:val="left"/>
        <w:tblInd w:w="-70.0" w:type="dxa"/>
        <w:tblLayout w:type="fixed"/>
        <w:tblLook w:val="0000"/>
      </w:tblPr>
      <w:tblGrid>
        <w:gridCol w:w="9480"/>
        <w:tblGridChange w:id="0">
          <w:tblGrid>
            <w:gridCol w:w="9480"/>
          </w:tblGrid>
        </w:tblGridChange>
      </w:tblGrid>
      <w:tr>
        <w:trPr>
          <w:cantSplit w:val="0"/>
          <w:trHeight w:val="408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240" w:lineRule="auto"/>
              <w:jc w:val="center"/>
              <w:rPr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Prohlášení dodavatele:</w:t>
            </w:r>
          </w:p>
          <w:p w:rsidR="00000000" w:rsidDel="00000000" w:rsidP="00000000" w:rsidRDefault="00000000" w:rsidRPr="00000000" w14:paraId="0000005D">
            <w:pPr>
              <w:ind w:left="217" w:firstLine="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Dodavatel (účastník)...………………………………………………………………………………………..</w:t>
            </w:r>
          </w:p>
          <w:p w:rsidR="00000000" w:rsidDel="00000000" w:rsidP="00000000" w:rsidRDefault="00000000" w:rsidRPr="00000000" w14:paraId="0000005E">
            <w:pPr>
              <w:ind w:left="217" w:firstLine="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sídlem podnikání ……………………………………………………………………………..</w:t>
            </w:r>
          </w:p>
          <w:p w:rsidR="00000000" w:rsidDel="00000000" w:rsidP="00000000" w:rsidRDefault="00000000" w:rsidRPr="00000000" w14:paraId="00000060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IČ …………………………………………., zastoupený ...…………………………………………………., </w:t>
            </w:r>
          </w:p>
          <w:p w:rsidR="00000000" w:rsidDel="00000000" w:rsidP="00000000" w:rsidRDefault="00000000" w:rsidRPr="00000000" w14:paraId="00000062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217" w:firstLine="0"/>
              <w:jc w:val="both"/>
              <w:rPr>
                <w:sz w:val="28"/>
                <w:szCs w:val="2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sz w:val="28"/>
                <w:szCs w:val="28"/>
                <w:rtl w:val="0"/>
              </w:rPr>
              <w:t xml:space="preserve">prohlašuje, že všechny údaje uvedené v jeho nabídce na veřejnou zakázku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44"/>
                <w:szCs w:val="4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36"/>
                <w:szCs w:val="36"/>
                <w:shd w:fill="ccc0d9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 </w:t>
            </w:r>
            <w:r w:rsidDel="00000000" w:rsidR="00000000" w:rsidRPr="00000000">
              <w:rPr>
                <w:b w:val="1"/>
                <w:i w:val="1"/>
                <w:sz w:val="32"/>
                <w:szCs w:val="32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i w:val="1"/>
                <w:sz w:val="28"/>
                <w:szCs w:val="28"/>
                <w:rtl w:val="0"/>
              </w:rPr>
              <w:t xml:space="preserve">Čtečky knih pro výuku ZŠ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jsou pravdivé.</w:t>
            </w:r>
          </w:p>
          <w:p w:rsidR="00000000" w:rsidDel="00000000" w:rsidP="00000000" w:rsidRDefault="00000000" w:rsidRPr="00000000" w14:paraId="00000064">
            <w:pPr>
              <w:ind w:left="21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Dále dodavatel prohlašuje, že: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1"/>
              </w:numPr>
              <w:ind w:left="57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 před podáním nabídky vyjasnil všechny potřebné technické údaje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,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kterými jednoznačně zadavatel vymezuje předmět plnění,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ind w:left="57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se před podáním nabídky podrobně seznámil se všemi zadávacími podmínkami, že těmto podmínkám porozuměl, že je v plném rozsahu a bez výhrad přijímá,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ind w:left="577" w:hanging="36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prohlašuje, že splňuje všechny zadávací a kvalifikační podmínky vztahující se k této zakázce.</w:t>
            </w:r>
          </w:p>
          <w:p w:rsidR="00000000" w:rsidDel="00000000" w:rsidP="00000000" w:rsidRDefault="00000000" w:rsidRPr="00000000" w14:paraId="00000068">
            <w:pPr>
              <w:ind w:left="577" w:firstLine="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Toto prohlášení dodavatel činí na základě své jasné, srozumitelné, svobodné a omylu prosté vůle a je si vědom všech následků plynoucích z uvedení nepravdivých údajů.</w:t>
            </w:r>
          </w:p>
          <w:p w:rsidR="00000000" w:rsidDel="00000000" w:rsidP="00000000" w:rsidRDefault="00000000" w:rsidRPr="00000000" w14:paraId="0000006A">
            <w:pPr>
              <w:ind w:left="217" w:firstLine="0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217" w:firstLine="0"/>
              <w:jc w:val="both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 ……………………................... dne................</w:t>
            </w:r>
          </w:p>
          <w:p w:rsidR="00000000" w:rsidDel="00000000" w:rsidP="00000000" w:rsidRDefault="00000000" w:rsidRPr="00000000" w14:paraId="000000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podpis a razítko oprávněné osoby jednat jménem/za společnost dodavatele</w:t>
            </w:r>
          </w:p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…………………………………………..….……</w:t>
            </w:r>
          </w:p>
          <w:p w:rsidR="00000000" w:rsidDel="00000000" w:rsidP="00000000" w:rsidRDefault="00000000" w:rsidRPr="00000000" w14:paraId="00000076">
            <w:pPr>
              <w:rPr>
                <w:b w:val="1"/>
                <w:u w:val="singl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jméno, příjmení a funkce oprávněné osoby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6837" w:w="11905" w:orient="portrait"/>
      <w:pgMar w:bottom="720" w:top="720" w:left="720" w:right="720" w:header="708" w:footer="39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b w:val="1"/>
        <w:color w:val="7f7f7f"/>
        <w:sz w:val="20"/>
        <w:szCs w:val="20"/>
      </w:rPr>
    </w:pPr>
    <w:r w:rsidDel="00000000" w:rsidR="00000000" w:rsidRPr="00000000">
      <w:rPr>
        <w:b w:val="1"/>
        <w:color w:val="7f7f7f"/>
        <w:sz w:val="20"/>
        <w:szCs w:val="20"/>
        <w:rtl w:val="0"/>
      </w:rPr>
      <w:t xml:space="preserve">Příloha č. 1 Krycí list </w:t>
      <w:tab/>
      <w:tab/>
      <w:tab/>
      <w:tab/>
      <w:tab/>
      <w:tab/>
      <w:tab/>
    </w:r>
  </w:p>
  <w:p w:rsidR="00000000" w:rsidDel="00000000" w:rsidP="00000000" w:rsidRDefault="00000000" w:rsidRPr="00000000" w14:paraId="0000007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b w:val="1"/>
        <w:color w:val="7f7f7f"/>
        <w:sz w:val="20"/>
        <w:szCs w:val="20"/>
      </w:rPr>
    </w:pPr>
    <w:r w:rsidDel="00000000" w:rsidR="00000000" w:rsidRPr="00000000">
      <w:rPr>
        <w:color w:val="000000"/>
        <w:sz w:val="20"/>
        <w:szCs w:val="20"/>
        <w:rtl w:val="0"/>
      </w:rPr>
      <w:t xml:space="preserve">Stránka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sz w:val="20"/>
        <w:szCs w:val="20"/>
        <w:rtl w:val="0"/>
      </w:rPr>
      <w:t xml:space="preserve"> z </w:t>
    </w:r>
    <w:r w:rsidDel="00000000" w:rsidR="00000000" w:rsidRPr="00000000">
      <w:rPr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577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297" w:hanging="360.0000000000001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1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7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37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432" w:hanging="432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576" w:hanging="576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  <w:ind w:left="1152" w:hanging="1152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Rule="auto"/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