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2f2f2" w:val="clear"/>
        <w:spacing w:after="240" w:before="240" w:line="276" w:lineRule="auto"/>
        <w:jc w:val="center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Chromebooky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/>
      </w:pPr>
      <w:bookmarkStart w:colFirst="0" w:colLast="0" w:name="_30j0zll" w:id="1"/>
      <w:bookmarkEnd w:id="1"/>
      <w:r w:rsidDel="00000000" w:rsidR="00000000" w:rsidRPr="00000000">
        <w:rPr>
          <w:b w:val="1"/>
          <w:color w:val="404040"/>
          <w:rtl w:val="0"/>
        </w:rPr>
        <w:t xml:space="preserve">3 referenční  zakázky</w:t>
      </w:r>
      <w:r w:rsidDel="00000000" w:rsidR="00000000" w:rsidRPr="00000000">
        <w:rPr>
          <w:color w:val="404040"/>
          <w:rtl w:val="0"/>
        </w:rPr>
        <w:t xml:space="preserve">, jejichž předmětem byla dodávka ICT vybavení v hodnotě min 500.000 Kč bez DPH. </w:t>
      </w:r>
      <w:r w:rsidDel="00000000" w:rsidR="00000000" w:rsidRPr="00000000">
        <w:rPr>
          <w:rtl w:val="0"/>
        </w:rPr>
      </w:r>
    </w:p>
    <w:tbl>
      <w:tblPr>
        <w:tblStyle w:val="Table1"/>
        <w:tblW w:w="15216.000000000002" w:type="dxa"/>
        <w:jc w:val="left"/>
        <w:tblInd w:w="-115.0" w:type="dxa"/>
        <w:tblLayout w:type="fixed"/>
        <w:tblLook w:val="0000"/>
      </w:tblPr>
      <w:tblGrid>
        <w:gridCol w:w="2706"/>
        <w:gridCol w:w="3113"/>
        <w:gridCol w:w="9397"/>
        <w:tblGridChange w:id="0">
          <w:tblGrid>
            <w:gridCol w:w="2706"/>
            <w:gridCol w:w="3113"/>
            <w:gridCol w:w="9397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1. referenční zakázka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název objednatele/společnosti pro kterou byla dodávka realizována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název zakázky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termín realizace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finanční objem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jméno odpovědné osoby a kontaktní údaje objednatele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stručný popis plnění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Pro další zakázky prosím opakujte stejný formulář!! (tento text vymažte)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podpis a razítko oprávněné osoby jednat jménem/za společnost účastníka</w:t>
            </w:r>
          </w:p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jméno, příjmení, funkce oprávněné osoby</w:t>
            </w:r>
          </w:p>
          <w:p w:rsidR="00000000" w:rsidDel="00000000" w:rsidP="00000000" w:rsidRDefault="00000000" w:rsidRPr="00000000" w14:paraId="000000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  <w:sectPr>
          <w:footerReference r:id="rId6" w:type="default"/>
          <w:pgSz w:h="11905" w:w="16837" w:orient="landscape"/>
          <w:pgMar w:bottom="720" w:top="720" w:left="720" w:right="720" w:header="708" w:footer="39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type w:val="continuous"/>
      <w:pgSz w:h="11905" w:w="16837" w:orient="landscape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>
        <w:b w:val="1"/>
        <w:color w:val="7f7f7f"/>
        <w:sz w:val="20"/>
        <w:szCs w:val="20"/>
      </w:rPr>
    </w:pPr>
    <w:bookmarkStart w:colFirst="0" w:colLast="0" w:name="_1fob9te" w:id="2"/>
    <w:bookmarkEnd w:id="2"/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3 Technická specifikace – tabulky k prokázání </w:t>
      <w:tab/>
      <w:tab/>
      <w:tab/>
      <w:tab/>
      <w:tab/>
      <w:tab/>
      <w:tab/>
      <w:tab/>
      <w:tab/>
      <w:t xml:space="preserve">                                                                                                </w:t>
    </w:r>
    <w:r w:rsidDel="00000000" w:rsidR="00000000" w:rsidRPr="00000000">
      <w:rPr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0"/>
        <w:szCs w:val="20"/>
        <w:rtl w:val="0"/>
      </w:rPr>
      <w:t xml:space="preserve"> z </w:t>
    </w:r>
    <w:r w:rsidDel="00000000" w:rsidR="00000000" w:rsidRPr="00000000">
      <w:rPr>
        <w:b w:val="1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